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D0" w:rsidRDefault="00D05AD0" w:rsidP="00D05AD0">
      <w:pPr>
        <w:widowControl w:val="0"/>
        <w:suppressAutoHyphens/>
        <w:jc w:val="center"/>
        <w:outlineLvl w:val="1"/>
        <w:rPr>
          <w:rStyle w:val="lev"/>
        </w:rPr>
      </w:pPr>
      <w:bookmarkStart w:id="0" w:name="_GoBack"/>
      <w:bookmarkEnd w:id="0"/>
      <w:r w:rsidRPr="00A052A3">
        <w:rPr>
          <w:rStyle w:val="lev"/>
        </w:rPr>
        <w:t xml:space="preserve">LE GROUPE  « POLICE »   </w:t>
      </w:r>
    </w:p>
    <w:p w:rsidR="00D05AD0" w:rsidRPr="00A052A3" w:rsidRDefault="00D05AD0" w:rsidP="00D05AD0">
      <w:pPr>
        <w:widowControl w:val="0"/>
        <w:suppressAutoHyphens/>
        <w:jc w:val="center"/>
        <w:outlineLvl w:val="1"/>
        <w:rPr>
          <w:rStyle w:val="lev"/>
        </w:rPr>
      </w:pPr>
      <w:r w:rsidRPr="00A052A3">
        <w:rPr>
          <w:rStyle w:val="lev"/>
        </w:rPr>
        <w:t>EXERCICES</w:t>
      </w:r>
    </w:p>
    <w:p w:rsidR="00D05AD0" w:rsidRPr="00D05AD0" w:rsidRDefault="00D05AD0" w:rsidP="00D05AD0">
      <w:pPr>
        <w:pStyle w:val="Titre1"/>
        <w:tabs>
          <w:tab w:val="left" w:pos="9000"/>
        </w:tabs>
        <w:ind w:right="72"/>
        <w:rPr>
          <w:lang w:val="fr-BE"/>
        </w:rPr>
      </w:pPr>
      <w:r w:rsidRPr="00D05AD0">
        <w:rPr>
          <w:lang w:val="fr-BE"/>
        </w:rPr>
        <w:t>2. APPArence et couleurs de police</w:t>
      </w:r>
    </w:p>
    <w:p w:rsidR="00D05AD0" w:rsidRPr="00D05AD0" w:rsidRDefault="00D05AD0" w:rsidP="00D05AD0">
      <w:pPr>
        <w:tabs>
          <w:tab w:val="left" w:pos="9000"/>
        </w:tabs>
        <w:ind w:right="72"/>
        <w:rPr>
          <w:rFonts w:cs="Arial"/>
          <w:lang w:val="fr-BE"/>
        </w:rPr>
      </w:pPr>
    </w:p>
    <w:p w:rsidR="00D05AD0" w:rsidRPr="002A43B7" w:rsidRDefault="00D05AD0" w:rsidP="00D05AD0">
      <w:pPr>
        <w:tabs>
          <w:tab w:val="left" w:pos="9000"/>
        </w:tabs>
        <w:ind w:right="72"/>
        <w:rPr>
          <w:rStyle w:val="Rfrenceintense"/>
        </w:rPr>
      </w:pPr>
      <w:r w:rsidRPr="003E43CB">
        <w:rPr>
          <w:rStyle w:val="Rfrenceintense"/>
          <w:u w:val="single"/>
        </w:rPr>
        <w:t>Exercice 1</w:t>
      </w:r>
      <w:r w:rsidRPr="002A43B7">
        <w:rPr>
          <w:rStyle w:val="Rfrenceintense"/>
        </w:rPr>
        <w:t xml:space="preserve"> : </w:t>
      </w:r>
    </w:p>
    <w:p w:rsidR="00D05AD0" w:rsidRPr="002A43B7" w:rsidRDefault="00D05AD0" w:rsidP="00D05AD0">
      <w:pPr>
        <w:tabs>
          <w:tab w:val="left" w:pos="9000"/>
        </w:tabs>
        <w:ind w:right="72"/>
        <w:rPr>
          <w:rStyle w:val="Rfrenceintense"/>
        </w:rPr>
      </w:pPr>
      <w:r w:rsidRPr="002A43B7">
        <w:rPr>
          <w:rStyle w:val="Rfrenceintense"/>
        </w:rPr>
        <w:t xml:space="preserve">Mettez les mots roses en gras, les mots bleus en italique et soulignez les mots verts. </w:t>
      </w:r>
    </w:p>
    <w:p w:rsidR="00D05AD0" w:rsidRDefault="00D05AD0" w:rsidP="00D05AD0">
      <w:pPr>
        <w:tabs>
          <w:tab w:val="left" w:pos="9000"/>
        </w:tabs>
        <w:ind w:right="72"/>
        <w:rPr>
          <w:rFonts w:ascii="Trebuchet MS" w:hAnsi="Trebuchet MS"/>
          <w:sz w:val="28"/>
        </w:rPr>
      </w:pPr>
    </w:p>
    <w:p w:rsidR="00D05AD0" w:rsidRDefault="00D05AD0" w:rsidP="00D05A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000"/>
        </w:tabs>
        <w:ind w:right="72"/>
        <w:rPr>
          <w:rFonts w:ascii="Arial" w:hAnsi="Arial" w:cs="Arial"/>
        </w:rPr>
      </w:pPr>
      <w:r>
        <w:rPr>
          <w:rFonts w:cs="Arial"/>
        </w:rPr>
        <w:t>Il est très intéressant d’apprendre à utiliser les outils informatiques.  Nous connaissons désormais beaucoup de fonctions d’</w:t>
      </w:r>
      <w:r>
        <w:rPr>
          <w:rFonts w:cs="Arial"/>
          <w:color w:val="FF00FF"/>
        </w:rPr>
        <w:t>internet</w:t>
      </w:r>
      <w:r>
        <w:rPr>
          <w:rFonts w:cs="Arial"/>
        </w:rPr>
        <w:t xml:space="preserve">, mais nous avons encore beaucoup de choses à apprendre dans le programme </w:t>
      </w:r>
      <w:r>
        <w:rPr>
          <w:rFonts w:cs="Arial"/>
          <w:color w:val="FF00FF"/>
        </w:rPr>
        <w:t>Word</w:t>
      </w:r>
      <w:r>
        <w:rPr>
          <w:rFonts w:cs="Arial"/>
        </w:rPr>
        <w:t>, qui permet d’</w:t>
      </w:r>
      <w:r>
        <w:rPr>
          <w:rFonts w:cs="Arial"/>
          <w:color w:val="3366FF"/>
        </w:rPr>
        <w:t>écrire des lettres</w:t>
      </w:r>
      <w:r>
        <w:rPr>
          <w:rFonts w:cs="Arial"/>
        </w:rPr>
        <w:t xml:space="preserve">, de </w:t>
      </w:r>
      <w:r>
        <w:rPr>
          <w:rFonts w:cs="Arial"/>
          <w:color w:val="3366FF"/>
        </w:rPr>
        <w:t>réaliser des invitations</w:t>
      </w:r>
      <w:r>
        <w:rPr>
          <w:rFonts w:cs="Arial"/>
        </w:rPr>
        <w:t xml:space="preserve">, …  On peut y mettre des </w:t>
      </w:r>
      <w:r>
        <w:rPr>
          <w:rFonts w:cs="Arial"/>
          <w:color w:val="339966"/>
        </w:rPr>
        <w:t>images</w:t>
      </w:r>
      <w:r>
        <w:rPr>
          <w:rFonts w:cs="Arial"/>
        </w:rPr>
        <w:t xml:space="preserve">, du </w:t>
      </w:r>
      <w:r>
        <w:rPr>
          <w:rFonts w:cs="Arial"/>
          <w:color w:val="339966"/>
        </w:rPr>
        <w:t>texte</w:t>
      </w:r>
      <w:r>
        <w:rPr>
          <w:rFonts w:cs="Arial"/>
        </w:rPr>
        <w:t xml:space="preserve"> de toutes sortes et </w:t>
      </w:r>
      <w:r>
        <w:rPr>
          <w:rFonts w:cs="Arial"/>
          <w:color w:val="339966"/>
        </w:rPr>
        <w:t>présenter nos documents</w:t>
      </w:r>
      <w:r>
        <w:rPr>
          <w:rFonts w:cs="Arial"/>
        </w:rPr>
        <w:t xml:space="preserve"> de façon très variée.</w:t>
      </w:r>
    </w:p>
    <w:p w:rsidR="00D05AD0" w:rsidRDefault="00D05AD0" w:rsidP="00D05AD0">
      <w:pPr>
        <w:tabs>
          <w:tab w:val="left" w:pos="9000"/>
        </w:tabs>
        <w:ind w:right="72"/>
        <w:rPr>
          <w:rFonts w:cs="Arial"/>
          <w:kern w:val="32"/>
        </w:rPr>
      </w:pPr>
    </w:p>
    <w:p w:rsidR="00D05AD0" w:rsidRPr="002A43B7" w:rsidRDefault="00D05AD0" w:rsidP="00D05AD0">
      <w:pPr>
        <w:rPr>
          <w:rStyle w:val="Rfrenceintense"/>
        </w:rPr>
      </w:pPr>
      <w:r w:rsidRPr="003E43CB">
        <w:rPr>
          <w:rStyle w:val="Rfrenceintense"/>
          <w:u w:val="single"/>
        </w:rPr>
        <w:t>Exercice 2</w:t>
      </w:r>
      <w:r w:rsidRPr="002A43B7">
        <w:rPr>
          <w:rStyle w:val="Rfrenceintense"/>
        </w:rPr>
        <w:t xml:space="preserve"> : </w:t>
      </w:r>
    </w:p>
    <w:p w:rsidR="00D05AD0" w:rsidRPr="002A43B7" w:rsidRDefault="00D05AD0" w:rsidP="00D05AD0">
      <w:pPr>
        <w:rPr>
          <w:rStyle w:val="Rfrenceintense"/>
        </w:rPr>
      </w:pPr>
      <w:r w:rsidRPr="002A43B7">
        <w:rPr>
          <w:rStyle w:val="Rfrenceintense"/>
        </w:rPr>
        <w:t>Changez  la couleur des mots ou phrases souligné(e)s.</w:t>
      </w:r>
    </w:p>
    <w:p w:rsidR="00D05AD0" w:rsidRPr="002A43B7" w:rsidRDefault="00D05AD0" w:rsidP="00D05AD0">
      <w:pPr>
        <w:rPr>
          <w:rStyle w:val="Rfrenceintense"/>
        </w:rPr>
      </w:pPr>
      <w:r w:rsidRPr="002A43B7">
        <w:rPr>
          <w:rStyle w:val="Rfrenceintense"/>
        </w:rPr>
        <w:t>Mettez en gras les mots ou phrases souligné(e)s et enlevez leur soulignement.</w:t>
      </w:r>
    </w:p>
    <w:p w:rsidR="00D05AD0" w:rsidRDefault="00D05AD0" w:rsidP="00D05AD0">
      <w:pPr>
        <w:rPr>
          <w:rFonts w:ascii="Arial" w:hAnsi="Arial" w:cs="Arial"/>
        </w:rPr>
      </w:pPr>
    </w:p>
    <w:p w:rsidR="00D05AD0" w:rsidRDefault="00A0696C" w:rsidP="00D05AD0">
      <w:pPr>
        <w:rPr>
          <w:rFonts w:ascii="Arial" w:hAnsi="Arial" w:cs="Arial"/>
        </w:rPr>
      </w:pPr>
      <w:r>
        <w:rPr>
          <w:rFonts w:ascii="Arial" w:hAnsi="Arial" w:cs="Arial"/>
          <w:noProof/>
          <w:lang w:val="fr-BE" w:eastAsia="fr-BE"/>
        </w:rPr>
        <w:lastRenderedPageBreak/>
        <w:drawing>
          <wp:inline distT="0" distB="0" distL="0" distR="0">
            <wp:extent cx="5762625" cy="3257550"/>
            <wp:effectExtent l="19050" t="19050" r="28575" b="190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575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05AD0" w:rsidRDefault="00D05AD0" w:rsidP="00D05AD0">
      <w:pPr>
        <w:rPr>
          <w:rFonts w:ascii="Arial" w:hAnsi="Arial" w:cs="Arial"/>
        </w:rPr>
      </w:pPr>
    </w:p>
    <w:p w:rsidR="00D05AD0" w:rsidRPr="003E43CB" w:rsidRDefault="00D05AD0" w:rsidP="00D05AD0">
      <w:pPr>
        <w:widowControl w:val="0"/>
        <w:suppressAutoHyphens/>
        <w:outlineLvl w:val="1"/>
        <w:rPr>
          <w:rFonts w:ascii="Calibri" w:hAnsi="Calibri"/>
          <w:b/>
          <w:i/>
          <w:iCs/>
          <w:color w:val="622423"/>
        </w:rPr>
      </w:pPr>
      <w:r w:rsidRPr="003E43CB">
        <w:rPr>
          <w:rStyle w:val="Rfrenceintense"/>
          <w:bCs w:val="0"/>
          <w:highlight w:val="yellow"/>
        </w:rPr>
        <w:t>Texte à modifier</w:t>
      </w:r>
      <w:r w:rsidRPr="003E43CB">
        <w:rPr>
          <w:rStyle w:val="Rfrenceintense"/>
          <w:bCs w:val="0"/>
        </w:rPr>
        <w:t> </w:t>
      </w:r>
    </w:p>
    <w:p w:rsidR="00D05AD0" w:rsidRPr="00E65967" w:rsidRDefault="00D05AD0" w:rsidP="00D05A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outlineLvl w:val="1"/>
        <w:rPr>
          <w:rFonts w:ascii="Arial" w:hAnsi="Arial" w:cs="Arial"/>
          <w:bCs/>
          <w:sz w:val="22"/>
          <w:szCs w:val="22"/>
          <w:lang w:eastAsia="en-US"/>
        </w:rPr>
      </w:pPr>
      <w:r w:rsidRPr="00E65967">
        <w:rPr>
          <w:rFonts w:ascii="Arial" w:hAnsi="Arial" w:cs="Arial"/>
          <w:bCs/>
          <w:sz w:val="22"/>
          <w:szCs w:val="22"/>
          <w:lang w:eastAsia="en-US"/>
        </w:rPr>
        <w:t xml:space="preserve">Quels seront les métiers de demain ? </w:t>
      </w:r>
    </w:p>
    <w:p w:rsidR="00D05AD0" w:rsidRPr="00E65967" w:rsidRDefault="00D05AD0" w:rsidP="00D05A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outlineLvl w:val="1"/>
        <w:rPr>
          <w:rFonts w:ascii="Arial" w:hAnsi="Arial" w:cs="Arial"/>
          <w:bCs/>
          <w:sz w:val="22"/>
          <w:szCs w:val="22"/>
          <w:lang w:eastAsia="en-US"/>
        </w:rPr>
      </w:pPr>
      <w:r w:rsidRPr="00E65967">
        <w:rPr>
          <w:rFonts w:ascii="Arial" w:hAnsi="Arial" w:cs="Arial"/>
          <w:bCs/>
          <w:sz w:val="22"/>
          <w:szCs w:val="22"/>
          <w:lang w:eastAsia="en-US"/>
        </w:rPr>
        <w:br/>
        <w:t>Dans quels créneaux, dans quelles niches, la prospérité (qualitative - le bonheur - et quantitative - la richesse) se développera-t-elle ? Où se feront les marges commerciales ?</w:t>
      </w:r>
    </w:p>
    <w:p w:rsidR="00D05AD0" w:rsidRPr="00E65967" w:rsidRDefault="00D05AD0" w:rsidP="00D05A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outlineLvl w:val="1"/>
        <w:rPr>
          <w:rFonts w:ascii="Arial" w:hAnsi="Arial" w:cs="Arial"/>
          <w:bCs/>
          <w:sz w:val="22"/>
          <w:szCs w:val="22"/>
          <w:lang w:eastAsia="en-US"/>
        </w:rPr>
      </w:pPr>
    </w:p>
    <w:p w:rsidR="00D05AD0" w:rsidRPr="00E65967" w:rsidRDefault="00D05AD0" w:rsidP="00D05A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outlineLvl w:val="1"/>
        <w:rPr>
          <w:rFonts w:ascii="Arial" w:hAnsi="Arial" w:cs="Arial"/>
          <w:bCs/>
          <w:sz w:val="22"/>
          <w:szCs w:val="22"/>
          <w:lang w:eastAsia="en-US"/>
        </w:rPr>
      </w:pPr>
      <w:r w:rsidRPr="00E65967">
        <w:rPr>
          <w:rFonts w:ascii="Arial" w:hAnsi="Arial" w:cs="Arial"/>
          <w:bCs/>
          <w:sz w:val="22"/>
          <w:szCs w:val="22"/>
          <w:lang w:eastAsia="en-US"/>
        </w:rPr>
        <w:t>Lorsque l'on sait que 75% des produits d'usage courant dans vingt ans sont inconnus aujourd'hui, on mesure à quel point il serait téméraire de répondre avec précision à ces questions pourtant pertinentes.</w:t>
      </w:r>
    </w:p>
    <w:p w:rsidR="00D05AD0" w:rsidRPr="00E65967" w:rsidRDefault="00D05AD0" w:rsidP="00D05A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outlineLvl w:val="1"/>
        <w:rPr>
          <w:rFonts w:ascii="Arial" w:hAnsi="Arial" w:cs="Arial"/>
          <w:bCs/>
          <w:sz w:val="22"/>
          <w:szCs w:val="22"/>
          <w:lang w:eastAsia="en-US"/>
        </w:rPr>
      </w:pPr>
      <w:r w:rsidRPr="00E65967">
        <w:rPr>
          <w:rFonts w:ascii="Arial" w:hAnsi="Arial" w:cs="Arial"/>
          <w:bCs/>
          <w:sz w:val="22"/>
          <w:szCs w:val="22"/>
          <w:lang w:eastAsia="en-US"/>
        </w:rPr>
        <w:t>Cependant, ce qui parait clair, ce sont les secteurs économiques montants. Examinons-les.</w:t>
      </w:r>
    </w:p>
    <w:p w:rsidR="00D05AD0" w:rsidRPr="00E65967" w:rsidRDefault="00D05AD0" w:rsidP="00D05A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outlineLvl w:val="1"/>
        <w:rPr>
          <w:rFonts w:ascii="Arial" w:hAnsi="Arial" w:cs="Arial"/>
          <w:bCs/>
          <w:sz w:val="22"/>
          <w:szCs w:val="22"/>
          <w:lang w:eastAsia="en-US"/>
        </w:rPr>
      </w:pPr>
    </w:p>
    <w:p w:rsidR="00D05AD0" w:rsidRPr="00E65967" w:rsidRDefault="00D05AD0" w:rsidP="00D05A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outlineLvl w:val="1"/>
        <w:rPr>
          <w:rFonts w:ascii="Arial" w:hAnsi="Arial" w:cs="Arial"/>
          <w:bCs/>
          <w:sz w:val="22"/>
          <w:szCs w:val="22"/>
          <w:lang w:eastAsia="en-US"/>
        </w:rPr>
      </w:pPr>
      <w:r w:rsidRPr="00E65967">
        <w:rPr>
          <w:rFonts w:ascii="Arial" w:hAnsi="Arial" w:cs="Arial"/>
          <w:bCs/>
          <w:sz w:val="22"/>
          <w:szCs w:val="22"/>
          <w:lang w:eastAsia="en-US"/>
        </w:rPr>
        <w:t xml:space="preserve">Première dimension : le corps. D'un côté, la démographie étant ce qu'elle est, en 2020, 50% de la population de nos pays aura plus de 50 ans. Et le leitmotiv est : vieillir jeune. De l'autre côté, les jeunes deviennent de plus en plus obèses parce que mal nourris et compensent par un culte absurde de leur look. Dans tous les cas, </w:t>
      </w:r>
      <w:r w:rsidRPr="00E65967">
        <w:rPr>
          <w:rFonts w:ascii="Arial" w:hAnsi="Arial" w:cs="Arial"/>
          <w:bCs/>
          <w:sz w:val="22"/>
          <w:szCs w:val="22"/>
          <w:lang w:eastAsia="en-US"/>
        </w:rPr>
        <w:lastRenderedPageBreak/>
        <w:t>les métiers du corps et des services aux personnes ont un bel avenir devant eux … du moins pour ceux qui, malgré la décroissance durable des pouvoirs d'achat, en auront encore les moyens.</w:t>
      </w:r>
    </w:p>
    <w:p w:rsidR="00D05AD0" w:rsidRPr="00E478A9" w:rsidRDefault="00D05AD0" w:rsidP="00D05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05AD0" w:rsidRPr="00E478A9" w:rsidRDefault="00D05AD0" w:rsidP="00D05A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right"/>
        <w:outlineLvl w:val="1"/>
        <w:rPr>
          <w:rFonts w:ascii="Arial" w:hAnsi="Arial" w:cs="Arial"/>
          <w:bCs/>
          <w:i/>
          <w:sz w:val="22"/>
          <w:szCs w:val="22"/>
          <w:lang w:eastAsia="en-US"/>
        </w:rPr>
      </w:pPr>
      <w:r w:rsidRPr="00E478A9">
        <w:rPr>
          <w:rFonts w:ascii="Arial" w:hAnsi="Arial" w:cs="Arial"/>
          <w:sz w:val="22"/>
          <w:szCs w:val="22"/>
        </w:rPr>
        <w:t>Extrait de « </w:t>
      </w:r>
      <w:r>
        <w:rPr>
          <w:rFonts w:ascii="Arial" w:hAnsi="Arial" w:cs="Arial"/>
          <w:sz w:val="22"/>
          <w:szCs w:val="22"/>
        </w:rPr>
        <w:t>Quels seront les méti</w:t>
      </w:r>
      <w:r w:rsidRPr="00E478A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</w:t>
      </w:r>
      <w:r w:rsidRPr="00E478A9">
        <w:rPr>
          <w:rFonts w:ascii="Arial" w:hAnsi="Arial" w:cs="Arial"/>
          <w:sz w:val="22"/>
          <w:szCs w:val="22"/>
        </w:rPr>
        <w:t xml:space="preserve">s de demain », </w:t>
      </w:r>
      <w:r w:rsidRPr="00E478A9">
        <w:rPr>
          <w:rFonts w:ascii="Arial" w:hAnsi="Arial" w:cs="Arial"/>
          <w:bCs/>
          <w:i/>
          <w:sz w:val="22"/>
          <w:szCs w:val="22"/>
          <w:lang w:eastAsia="en-US"/>
        </w:rPr>
        <w:t>Marc Halévy</w:t>
      </w:r>
    </w:p>
    <w:p w:rsidR="00D05AD0" w:rsidRPr="00E478A9" w:rsidRDefault="00D05AD0" w:rsidP="00D05A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right"/>
        <w:outlineLvl w:val="1"/>
        <w:rPr>
          <w:rFonts w:ascii="Arial" w:hAnsi="Arial" w:cs="Arial"/>
          <w:bCs/>
          <w:i/>
          <w:sz w:val="22"/>
          <w:szCs w:val="22"/>
          <w:lang w:eastAsia="en-US"/>
        </w:rPr>
      </w:pPr>
      <w:r w:rsidRPr="00E478A9">
        <w:rPr>
          <w:rFonts w:ascii="Arial" w:hAnsi="Arial" w:cs="Arial"/>
          <w:bCs/>
          <w:i/>
          <w:sz w:val="22"/>
          <w:szCs w:val="22"/>
          <w:lang w:eastAsia="en-US"/>
        </w:rPr>
        <w:t>Août 2008</w:t>
      </w:r>
      <w:r w:rsidRPr="00E478A9">
        <w:rPr>
          <w:rFonts w:ascii="Arial" w:hAnsi="Arial" w:cs="Arial"/>
          <w:sz w:val="22"/>
          <w:szCs w:val="22"/>
        </w:rPr>
        <w:t xml:space="preserve"> </w:t>
      </w:r>
      <w:r w:rsidRPr="00E478A9">
        <w:rPr>
          <w:rFonts w:ascii="Arial" w:hAnsi="Arial" w:cs="Arial"/>
          <w:sz w:val="22"/>
          <w:szCs w:val="22"/>
        </w:rPr>
        <w:br/>
      </w:r>
      <w:r w:rsidRPr="00E478A9">
        <w:rPr>
          <w:rFonts w:ascii="Arial" w:hAnsi="Arial" w:cs="Arial"/>
          <w:bCs/>
          <w:i/>
          <w:sz w:val="22"/>
          <w:szCs w:val="22"/>
          <w:lang w:eastAsia="en-US"/>
        </w:rPr>
        <w:t>http://www.noetique.eu/marchalevy/marc</w:t>
      </w:r>
    </w:p>
    <w:p w:rsidR="00D05AD0" w:rsidRDefault="00D05AD0" w:rsidP="00D05AD0">
      <w:pPr>
        <w:widowControl w:val="0"/>
        <w:suppressAutoHyphens/>
        <w:jc w:val="both"/>
        <w:outlineLvl w:val="1"/>
      </w:pPr>
    </w:p>
    <w:p w:rsidR="00D05AD0" w:rsidRPr="002A43B7" w:rsidRDefault="00D05AD0" w:rsidP="00D05AD0">
      <w:pPr>
        <w:rPr>
          <w:rStyle w:val="Rfrenceintense"/>
        </w:rPr>
      </w:pPr>
    </w:p>
    <w:p w:rsidR="00D05AD0" w:rsidRPr="002A43B7" w:rsidRDefault="00D05AD0" w:rsidP="00D05AD0">
      <w:pPr>
        <w:rPr>
          <w:rStyle w:val="Rfrenceintense"/>
        </w:rPr>
      </w:pPr>
      <w:r w:rsidRPr="003E43CB">
        <w:rPr>
          <w:rStyle w:val="Rfrenceintense"/>
          <w:u w:val="single"/>
        </w:rPr>
        <w:t>Exercice 3</w:t>
      </w:r>
      <w:r>
        <w:rPr>
          <w:rStyle w:val="Rfrenceintense"/>
        </w:rPr>
        <w:t xml:space="preserve"> : </w:t>
      </w:r>
      <w:r w:rsidRPr="002A43B7">
        <w:rPr>
          <w:rStyle w:val="Rfrenceintense"/>
        </w:rPr>
        <w:t> </w:t>
      </w:r>
    </w:p>
    <w:p w:rsidR="00D05AD0" w:rsidRPr="002A43B7" w:rsidRDefault="00D05AD0" w:rsidP="00D05AD0">
      <w:pPr>
        <w:rPr>
          <w:rStyle w:val="Rfrenceintense"/>
        </w:rPr>
      </w:pPr>
      <w:r w:rsidRPr="002A43B7">
        <w:rPr>
          <w:rStyle w:val="Rfrenceintense"/>
        </w:rPr>
        <w:t>Reproduisez l</w:t>
      </w:r>
      <w:r w:rsidR="00C953FA">
        <w:rPr>
          <w:rStyle w:val="Rfrenceintense"/>
        </w:rPr>
        <w:t>’apparence</w:t>
      </w:r>
      <w:r w:rsidRPr="002A43B7">
        <w:rPr>
          <w:rStyle w:val="Rfrenceintense"/>
        </w:rPr>
        <w:t xml:space="preserve"> du texte suivant</w:t>
      </w:r>
      <w:r>
        <w:rPr>
          <w:rStyle w:val="Rfrenceintense"/>
        </w:rPr>
        <w:t>.</w:t>
      </w:r>
      <w:r w:rsidRPr="002A43B7">
        <w:rPr>
          <w:rStyle w:val="Rfrenceintense"/>
        </w:rPr>
        <w:t xml:space="preserve"> </w:t>
      </w:r>
    </w:p>
    <w:p w:rsidR="00D05AD0" w:rsidRDefault="00D05AD0" w:rsidP="00D05AD0">
      <w:pPr>
        <w:widowControl w:val="0"/>
        <w:suppressAutoHyphens/>
        <w:jc w:val="both"/>
        <w:outlineLvl w:val="1"/>
      </w:pPr>
    </w:p>
    <w:p w:rsidR="00D05AD0" w:rsidRDefault="00A0696C" w:rsidP="00D05AD0">
      <w:pPr>
        <w:rPr>
          <w:rFonts w:ascii="Showcard Gothic" w:hAnsi="Showcard Gothic"/>
          <w:i/>
          <w:sz w:val="96"/>
          <w:szCs w:val="96"/>
        </w:rPr>
      </w:pPr>
      <w:r>
        <w:rPr>
          <w:rFonts w:ascii="Showcard Gothic" w:hAnsi="Showcard Gothic"/>
          <w:i/>
          <w:noProof/>
          <w:sz w:val="96"/>
          <w:szCs w:val="96"/>
          <w:lang w:val="fr-BE" w:eastAsia="fr-BE"/>
        </w:rPr>
        <w:drawing>
          <wp:inline distT="0" distB="0" distL="0" distR="0">
            <wp:extent cx="5457825" cy="2238375"/>
            <wp:effectExtent l="19050" t="19050" r="28575" b="285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2383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05AD0" w:rsidRDefault="00D05AD0" w:rsidP="00D05AD0">
      <w:pPr>
        <w:widowControl w:val="0"/>
        <w:suppressAutoHyphens/>
        <w:outlineLvl w:val="1"/>
        <w:rPr>
          <w:rStyle w:val="Rfrenceintense"/>
          <w:bCs w:val="0"/>
          <w:highlight w:val="yellow"/>
        </w:rPr>
      </w:pPr>
    </w:p>
    <w:p w:rsidR="00D05AD0" w:rsidRPr="003E43CB" w:rsidRDefault="00D05AD0" w:rsidP="00D05AD0">
      <w:pPr>
        <w:widowControl w:val="0"/>
        <w:suppressAutoHyphens/>
        <w:outlineLvl w:val="1"/>
        <w:rPr>
          <w:rStyle w:val="Rfrenceintense"/>
          <w:bCs w:val="0"/>
        </w:rPr>
      </w:pPr>
      <w:r w:rsidRPr="003E43CB">
        <w:rPr>
          <w:rStyle w:val="Rfrenceintense"/>
          <w:bCs w:val="0"/>
          <w:highlight w:val="yellow"/>
        </w:rPr>
        <w:t>Texte à modifier</w:t>
      </w:r>
      <w:r w:rsidRPr="003E43CB">
        <w:rPr>
          <w:rStyle w:val="Rfrenceintense"/>
          <w:bCs w:val="0"/>
        </w:rPr>
        <w:t> </w:t>
      </w:r>
    </w:p>
    <w:p w:rsidR="00D05AD0" w:rsidRPr="00290D08" w:rsidRDefault="00D05AD0" w:rsidP="00D05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howcard Gothic" w:hAnsi="Showcard Gothic"/>
          <w:sz w:val="96"/>
          <w:szCs w:val="96"/>
        </w:rPr>
      </w:pPr>
      <w:r w:rsidRPr="00290D08">
        <w:rPr>
          <w:rFonts w:ascii="Showcard Gothic" w:hAnsi="Showcard Gothic"/>
          <w:sz w:val="96"/>
          <w:szCs w:val="96"/>
        </w:rPr>
        <w:t>Bienvenue</w:t>
      </w:r>
    </w:p>
    <w:p w:rsidR="00D05AD0" w:rsidRPr="00290D08" w:rsidRDefault="00D05AD0" w:rsidP="00D05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howcard Gothic" w:hAnsi="Showcard Gothic"/>
          <w:sz w:val="96"/>
          <w:szCs w:val="96"/>
        </w:rPr>
      </w:pPr>
      <w:proofErr w:type="gramStart"/>
      <w:r w:rsidRPr="00290D08">
        <w:rPr>
          <w:rFonts w:ascii="Showcard Gothic" w:hAnsi="Showcard Gothic"/>
          <w:sz w:val="96"/>
          <w:szCs w:val="96"/>
        </w:rPr>
        <w:lastRenderedPageBreak/>
        <w:t>à</w:t>
      </w:r>
      <w:proofErr w:type="gramEnd"/>
      <w:r w:rsidRPr="00290D08">
        <w:rPr>
          <w:rFonts w:ascii="Showcard Gothic" w:hAnsi="Showcard Gothic"/>
          <w:sz w:val="96"/>
          <w:szCs w:val="96"/>
        </w:rPr>
        <w:t xml:space="preserve"> notre soirée </w:t>
      </w:r>
      <w:r w:rsidRPr="002A43B7">
        <w:rPr>
          <w:rFonts w:ascii="Showcard Gothic" w:hAnsi="Showcard Gothic"/>
          <w:color w:val="auto"/>
          <w:sz w:val="96"/>
          <w:szCs w:val="96"/>
        </w:rPr>
        <w:t>Halloween</w:t>
      </w:r>
    </w:p>
    <w:p w:rsidR="00D05AD0" w:rsidRPr="00290D08" w:rsidRDefault="00D05AD0" w:rsidP="00D05AD0">
      <w:pPr>
        <w:rPr>
          <w:rFonts w:ascii="Showcard Gothic" w:hAnsi="Showcard Gothic"/>
          <w:sz w:val="96"/>
          <w:szCs w:val="96"/>
        </w:rPr>
      </w:pPr>
    </w:p>
    <w:p w:rsidR="00D05AD0" w:rsidRDefault="00D05AD0" w:rsidP="00D05AD0">
      <w:pPr>
        <w:widowControl w:val="0"/>
        <w:suppressAutoHyphens/>
        <w:jc w:val="both"/>
        <w:outlineLvl w:val="1"/>
      </w:pPr>
    </w:p>
    <w:p w:rsidR="00D05AD0" w:rsidRDefault="00D05AD0"/>
    <w:sectPr w:rsidR="00D05AD0" w:rsidSect="00D05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D0"/>
    <w:rsid w:val="001C6131"/>
    <w:rsid w:val="008668DA"/>
    <w:rsid w:val="00A0696C"/>
    <w:rsid w:val="00AE338E"/>
    <w:rsid w:val="00C21D97"/>
    <w:rsid w:val="00C953FA"/>
    <w:rsid w:val="00D0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5F9E2-3B7C-45EB-A45B-18BC7947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AD0"/>
    <w:rPr>
      <w:rFonts w:ascii="Times New Roman" w:eastAsia="Times New Roman" w:hAnsi="Times New Roman"/>
      <w:color w:val="000000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05AD0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5AD0"/>
    <w:rPr>
      <w:rFonts w:ascii="Times New Roman" w:eastAsia="Times New Roman" w:hAnsi="Times New Roman" w:cs="Times New Roman"/>
      <w:caps/>
      <w:color w:val="632423"/>
      <w:spacing w:val="20"/>
      <w:sz w:val="28"/>
      <w:szCs w:val="28"/>
      <w:lang w:val="en-US" w:eastAsia="fr-FR"/>
    </w:rPr>
  </w:style>
  <w:style w:type="character" w:styleId="Rfrenceintense">
    <w:name w:val="Intense Reference"/>
    <w:uiPriority w:val="32"/>
    <w:qFormat/>
    <w:rsid w:val="00D05AD0"/>
    <w:rPr>
      <w:rFonts w:ascii="Calibri" w:eastAsia="Times New Roman" w:hAnsi="Calibri" w:cs="Times New Roman"/>
      <w:b/>
      <w:bCs/>
      <w:i/>
      <w:iCs/>
      <w:color w:val="62242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5A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AD0"/>
    <w:rPr>
      <w:rFonts w:ascii="Tahoma" w:eastAsia="Times New Roman" w:hAnsi="Tahoma" w:cs="Tahoma"/>
      <w:color w:val="000000"/>
      <w:sz w:val="16"/>
      <w:szCs w:val="16"/>
      <w:lang w:val="fr-FR" w:eastAsia="fr-FR"/>
    </w:rPr>
  </w:style>
  <w:style w:type="character" w:styleId="lev">
    <w:name w:val="Strong"/>
    <w:uiPriority w:val="22"/>
    <w:qFormat/>
    <w:rsid w:val="00D05AD0"/>
    <w:rPr>
      <w:b/>
      <w:bCs/>
      <w:color w:val="943634"/>
      <w:spacing w:val="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verpoorteni</dc:creator>
  <cp:lastModifiedBy>Jacquet Maud</cp:lastModifiedBy>
  <cp:revision>2</cp:revision>
  <dcterms:created xsi:type="dcterms:W3CDTF">2014-01-06T12:18:00Z</dcterms:created>
  <dcterms:modified xsi:type="dcterms:W3CDTF">2014-01-06T12:18:00Z</dcterms:modified>
</cp:coreProperties>
</file>